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 к решению 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Pr="00477DE3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25 декабря 2018 года № 92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Pr="00477DE3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Pr="00477DE3" w:rsidRDefault="00424ADD" w:rsidP="00424A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Pr="00477DE3" w:rsidRDefault="00424ADD" w:rsidP="00424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24ADD" w:rsidRPr="00477DE3" w:rsidRDefault="00424ADD" w:rsidP="00424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24ADD" w:rsidRPr="00477DE3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</w:p>
    <w:p w:rsidR="00424ADD" w:rsidRPr="00477DE3" w:rsidRDefault="00424ADD" w:rsidP="00424A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387"/>
        <w:gridCol w:w="1418"/>
      </w:tblGrid>
      <w:tr w:rsidR="00424ADD" w:rsidRPr="00477DE3" w:rsidTr="00424ADD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24ADD" w:rsidRPr="00605129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="00605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424ADD" w:rsidRPr="00477DE3" w:rsidTr="00424ADD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24ADD" w:rsidRPr="00477DE3" w:rsidTr="00424ADD">
        <w:trPr>
          <w:trHeight w:val="26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3 808 589,5</w:t>
            </w:r>
          </w:p>
        </w:tc>
      </w:tr>
      <w:tr w:rsidR="00424ADD" w:rsidRPr="00477DE3" w:rsidTr="00424ADD">
        <w:trPr>
          <w:trHeight w:val="276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1 098 503,4</w:t>
            </w:r>
          </w:p>
        </w:tc>
      </w:tr>
      <w:tr w:rsidR="00424ADD" w:rsidRPr="00477DE3" w:rsidTr="00424ADD">
        <w:trPr>
          <w:trHeight w:val="16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782 525,7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782 525,7</w:t>
            </w:r>
          </w:p>
        </w:tc>
      </w:tr>
      <w:tr w:rsidR="00424ADD" w:rsidRPr="00477DE3" w:rsidTr="00424ADD">
        <w:trPr>
          <w:trHeight w:val="166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772 069,6</w:t>
            </w:r>
          </w:p>
        </w:tc>
      </w:tr>
      <w:tr w:rsidR="00424ADD" w:rsidRPr="00477DE3" w:rsidTr="00424ADD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21 454,3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21 454,3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000 1 03 02230 01 0000 110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9 341,4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14 098,6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-2 070,5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93 163,3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66 702,3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47 213,3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47 220,0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000 1 05 01012 01 0000 110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-6,7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19 480,9</w:t>
            </w:r>
          </w:p>
        </w:tc>
      </w:tr>
      <w:tr w:rsidR="00424ADD" w:rsidRPr="00477DE3" w:rsidTr="00424ADD">
        <w:trPr>
          <w:trHeight w:val="31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19 480,9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Единый налог на вмененный доход для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видов деятельности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21 170,0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21 169,9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543,5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543,5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4 747,5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4 747,5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60 860,6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23 124,0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23 124,0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37 736,6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5 913,3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5 813,3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5 813,3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74 630,3</w:t>
            </w:r>
          </w:p>
        </w:tc>
      </w:tr>
      <w:tr w:rsidR="00424ADD" w:rsidRPr="00477DE3" w:rsidTr="00424ADD">
        <w:trPr>
          <w:trHeight w:val="58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50,4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58 669,9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47 800,0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47 800,0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1 110,6</w:t>
            </w:r>
          </w:p>
        </w:tc>
      </w:tr>
      <w:tr w:rsidR="00424ADD" w:rsidRPr="00477DE3" w:rsidTr="00424ADD">
        <w:trPr>
          <w:trHeight w:val="5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1 110,6</w:t>
            </w:r>
          </w:p>
        </w:tc>
      </w:tr>
      <w:tr w:rsidR="00424ADD" w:rsidRPr="00477DE3" w:rsidTr="00424ADD">
        <w:trPr>
          <w:trHeight w:val="847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9 759,3</w:t>
            </w:r>
          </w:p>
        </w:tc>
      </w:tr>
      <w:tr w:rsidR="00424ADD" w:rsidRPr="00477DE3" w:rsidTr="00424ADD">
        <w:trPr>
          <w:trHeight w:val="58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9 759,3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15 900,0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15 900,0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15 900,0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3 379,8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3 379,8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2 096,3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1 268,5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5 153,0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(работ) получателями средств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5 124,5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5 124,5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5 124,5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43 518,5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38 000,0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38 000,0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477DE3" w:rsidTr="00424ADD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477DE3" w:rsidTr="00424ADD">
        <w:trPr>
          <w:trHeight w:val="127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24ADD" w:rsidRPr="00477DE3" w:rsidTr="00424ADD">
        <w:trPr>
          <w:trHeight w:val="4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1 643,4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1 629,7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1 629,7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000 1 14 06024 04 0000 430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424ADD" w:rsidRPr="00477DE3" w:rsidTr="00424ADD">
        <w:trPr>
          <w:trHeight w:val="59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8 015,8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24ADD" w:rsidRPr="00477DE3" w:rsidTr="00424ADD">
        <w:trPr>
          <w:trHeight w:val="28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000 1 16 08010 01 0000 140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184,3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000 1 16 25050 01 0000 140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477DE3" w:rsidTr="00424ADD">
        <w:trPr>
          <w:trHeight w:val="5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321,7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1 718,1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1 718,1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901,3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3 867,9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3 867,9</w:t>
            </w:r>
          </w:p>
        </w:tc>
      </w:tr>
      <w:tr w:rsidR="00424ADD" w:rsidRPr="00477DE3" w:rsidTr="00424ADD">
        <w:trPr>
          <w:trHeight w:val="279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-111,2</w:t>
            </w:r>
          </w:p>
        </w:tc>
      </w:tr>
      <w:tr w:rsidR="00424ADD" w:rsidRPr="00477DE3" w:rsidTr="00424ADD">
        <w:trPr>
          <w:trHeight w:val="283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424ADD" w:rsidRPr="00477DE3" w:rsidTr="00424ADD">
        <w:trPr>
          <w:trHeight w:val="41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2 710 086,1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2 709 095,7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238 078,7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169 101,8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169 101,8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000 2 02 19999 00 0000 151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000 2 02 19999 04 0000 151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1 012 195,5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251 760,1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251 760,1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7 643,8</w:t>
            </w:r>
          </w:p>
        </w:tc>
      </w:tr>
      <w:tr w:rsidR="00424ADD" w:rsidRPr="00477DE3" w:rsidTr="00424ADD">
        <w:trPr>
          <w:trHeight w:val="49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000 2 02 25519 00 0000 151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24ADD" w:rsidRPr="00477DE3" w:rsidTr="00424ADD">
        <w:trPr>
          <w:trHeight w:val="514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670 078,9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670 078,9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1 433 560,9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1 372 166,1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1 372 166,1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первичного воинского учета на территориях, где </w:t>
            </w: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 военные комиссариаты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4 074,4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477DE3" w:rsidTr="00424ADD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477DE3" w:rsidTr="00424ADD">
        <w:trPr>
          <w:trHeight w:val="561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477DE3" w:rsidTr="00424ADD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477DE3" w:rsidTr="00424ADD">
        <w:trPr>
          <w:trHeight w:val="16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sz w:val="24"/>
                <w:szCs w:val="24"/>
              </w:rPr>
              <w:t>25 260,6</w:t>
            </w:r>
          </w:p>
        </w:tc>
      </w:tr>
      <w:tr w:rsidR="00424ADD" w:rsidRPr="00477DE3" w:rsidTr="00424ADD">
        <w:trPr>
          <w:trHeight w:val="452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25 260,6</w:t>
            </w:r>
          </w:p>
        </w:tc>
      </w:tr>
      <w:tr w:rsidR="00424ADD" w:rsidRPr="00477DE3" w:rsidTr="00424ADD">
        <w:trPr>
          <w:trHeight w:val="588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25 260,6</w:t>
            </w:r>
          </w:p>
        </w:tc>
      </w:tr>
      <w:tr w:rsidR="00424ADD" w:rsidRPr="00477DE3" w:rsidTr="00424ADD">
        <w:trPr>
          <w:trHeight w:val="55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4 738,9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000 2 07 04000 04 0000 180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4 738,9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000 2 07 04050 04 0000 180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4 738,9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ВОЗВРАТ ОСТАТКОВ СУБСИДИЙ, СУБВЕНЦИЙ И ИНЫХ МЕЖБЮДЖЕТНЫХ </w:t>
            </w: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-3 748,5</w:t>
            </w:r>
          </w:p>
        </w:tc>
      </w:tr>
      <w:tr w:rsidR="00424ADD" w:rsidRPr="00477DE3" w:rsidTr="00424ADD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-3 748,5</w:t>
            </w:r>
          </w:p>
        </w:tc>
      </w:tr>
      <w:tr w:rsidR="00424ADD" w:rsidRPr="00477DE3" w:rsidTr="00424ADD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5387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424ADD" w:rsidRPr="00477DE3" w:rsidRDefault="00424ADD" w:rsidP="00424A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DE3">
              <w:rPr>
                <w:rFonts w:ascii="Times New Roman" w:hAnsi="Times New Roman" w:cs="Times New Roman"/>
                <w:sz w:val="24"/>
                <w:szCs w:val="24"/>
              </w:rPr>
              <w:t>-3 748,5</w:t>
            </w:r>
          </w:p>
        </w:tc>
      </w:tr>
    </w:tbl>
    <w:p w:rsidR="00424ADD" w:rsidRPr="00477DE3" w:rsidRDefault="00424ADD" w:rsidP="00424ADD">
      <w:pPr>
        <w:rPr>
          <w:rFonts w:ascii="Times New Roman" w:hAnsi="Times New Roman" w:cs="Times New Roman"/>
          <w:sz w:val="24"/>
          <w:szCs w:val="24"/>
        </w:rPr>
      </w:pPr>
    </w:p>
    <w:p w:rsidR="00424ADD" w:rsidRDefault="00424ADD" w:rsidP="00424ADD">
      <w:pPr>
        <w:rPr>
          <w:rFonts w:ascii="Times New Roman" w:hAnsi="Times New Roman" w:cs="Times New Roman"/>
          <w:sz w:val="24"/>
          <w:szCs w:val="24"/>
        </w:rPr>
      </w:pPr>
    </w:p>
    <w:p w:rsidR="00424ADD" w:rsidRPr="00477DE3" w:rsidRDefault="00424ADD" w:rsidP="00424ADD">
      <w:pPr>
        <w:rPr>
          <w:rFonts w:ascii="Times New Roman" w:hAnsi="Times New Roman" w:cs="Times New Roman"/>
          <w:sz w:val="24"/>
          <w:szCs w:val="24"/>
        </w:rPr>
      </w:pPr>
    </w:p>
    <w:p w:rsidR="00424ADD" w:rsidRDefault="00424ADD">
      <w:r>
        <w:br w:type="page"/>
      </w:r>
    </w:p>
    <w:sectPr w:rsidR="00424ADD" w:rsidSect="00921A1A">
      <w:pgSz w:w="11906" w:h="16838"/>
      <w:pgMar w:top="568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77B8A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05129"/>
    <w:rsid w:val="00615D79"/>
    <w:rsid w:val="00641673"/>
    <w:rsid w:val="00666573"/>
    <w:rsid w:val="006A3D49"/>
    <w:rsid w:val="006C1833"/>
    <w:rsid w:val="006C56D0"/>
    <w:rsid w:val="006D1D50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1A1A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B192F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ECD42"/>
  <w15:docId w15:val="{85412995-C102-4550-AB63-9F1C9099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CA4EA-4F8C-4E3F-BB99-42E484EB2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3773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2018-12-28T05:39:00Z</dcterms:created>
  <dcterms:modified xsi:type="dcterms:W3CDTF">2018-12-25T11:26:00Z</dcterms:modified>
</cp:coreProperties>
</file>